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50" w:type="dxa"/>
        <w:tblLook w:val="04A0" w:firstRow="1" w:lastRow="0" w:firstColumn="1" w:lastColumn="0" w:noHBand="0" w:noVBand="1"/>
      </w:tblPr>
      <w:tblGrid>
        <w:gridCol w:w="10144"/>
        <w:gridCol w:w="206"/>
      </w:tblGrid>
      <w:tr w:rsidR="00933A72" w14:paraId="3D3A57E8" w14:textId="77777777" w:rsidTr="00AF6198">
        <w:trPr>
          <w:gridAfter w:val="1"/>
          <w:wAfter w:w="206" w:type="dxa"/>
        </w:trPr>
        <w:tc>
          <w:tcPr>
            <w:tcW w:w="10144" w:type="dxa"/>
            <w:shd w:val="clear" w:color="auto" w:fill="auto"/>
          </w:tcPr>
          <w:p w14:paraId="3D3A57E7" w14:textId="062F665D" w:rsidR="007B0FF8" w:rsidRPr="00383C0B" w:rsidRDefault="00010D14" w:rsidP="00ED5B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C63DD" w14:paraId="38E5A5BA" w14:textId="77777777" w:rsidTr="00AF6198">
        <w:tc>
          <w:tcPr>
            <w:tcW w:w="10350" w:type="dxa"/>
            <w:gridSpan w:val="2"/>
          </w:tcPr>
          <w:p w14:paraId="0792EE75" w14:textId="0FAB242D" w:rsidR="001C63DD" w:rsidRPr="00AF6198" w:rsidRDefault="001C63DD" w:rsidP="00AF6198">
            <w:pPr>
              <w:spacing w:after="0" w:line="240" w:lineRule="auto"/>
              <w:rPr>
                <w:rFonts w:ascii="Arial" w:eastAsia="Times New Roman" w:hAnsi="Arial"/>
                <w:sz w:val="24"/>
                <w:szCs w:val="20"/>
                <w:lang w:eastAsia="hr-HR"/>
              </w:rPr>
            </w:pPr>
          </w:p>
          <w:p w14:paraId="2AD2A04C" w14:textId="77777777" w:rsidR="001C63DD" w:rsidRDefault="001C63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62"/>
              <w:tblOverlap w:val="never"/>
              <w:tblW w:w="0" w:type="auto"/>
              <w:tblCellMar>
                <w:left w:w="170" w:type="dxa"/>
                <w:right w:w="142" w:type="dxa"/>
              </w:tblCellMar>
              <w:tblLook w:val="04A0" w:firstRow="1" w:lastRow="0" w:firstColumn="1" w:lastColumn="0" w:noHBand="0" w:noVBand="1"/>
            </w:tblPr>
            <w:tblGrid>
              <w:gridCol w:w="10134"/>
            </w:tblGrid>
            <w:tr w:rsidR="001C63DD" w14:paraId="0B03FBC1" w14:textId="77777777" w:rsidTr="001C63DD">
              <w:trPr>
                <w:trHeight w:val="1015"/>
              </w:trPr>
              <w:tc>
                <w:tcPr>
                  <w:tcW w:w="9606" w:type="dxa"/>
                  <w:vAlign w:val="center"/>
                </w:tcPr>
                <w:tbl>
                  <w:tblPr>
                    <w:tblpPr w:leftFromText="180" w:rightFromText="180" w:vertAnchor="text" w:horzAnchor="margin" w:tblpY="62"/>
                    <w:tblOverlap w:val="never"/>
                    <w:tblW w:w="0" w:type="auto"/>
                    <w:tblCellMar>
                      <w:left w:w="170" w:type="dxa"/>
                      <w:right w:w="14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982"/>
                  </w:tblGrid>
                  <w:tr w:rsidR="001C63DD" w14:paraId="205C048C" w14:textId="77777777" w:rsidTr="000C7801">
                    <w:trPr>
                      <w:trHeight w:val="1015"/>
                    </w:trPr>
                    <w:tc>
                      <w:tcPr>
                        <w:tcW w:w="5982" w:type="dxa"/>
                        <w:vAlign w:val="center"/>
                        <w:hideMark/>
                      </w:tcPr>
                      <w:p w14:paraId="7ADD8C4B" w14:textId="77777777" w:rsidR="001C63DD" w:rsidRPr="00606DCB" w:rsidRDefault="001C63DD" w:rsidP="001C63DD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noProof/>
                            <w:lang w:eastAsia="hr-HR"/>
                          </w:rPr>
                        </w:pPr>
                        <w:r w:rsidRPr="00606DCB">
                          <w:rPr>
                            <w:rFonts w:ascii="Arial" w:hAnsi="Arial" w:cs="Arial"/>
                            <w:noProof/>
                            <w:lang w:eastAsia="hr-HR"/>
                          </w:rPr>
                          <w:drawing>
                            <wp:inline distT="0" distB="0" distL="0" distR="0" wp14:anchorId="68D8A55B" wp14:editId="5A4C8161">
                              <wp:extent cx="466725" cy="619125"/>
                              <wp:effectExtent l="0" t="0" r="0" b="0"/>
                              <wp:docPr id="3" name="Picture 1" descr="GRB-HR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GRB-HR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66725" cy="619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C63DD" w14:paraId="49FE07AC" w14:textId="77777777" w:rsidTr="000C7801">
                    <w:trPr>
                      <w:trHeight w:val="261"/>
                    </w:trPr>
                    <w:tc>
                      <w:tcPr>
                        <w:tcW w:w="5982" w:type="dxa"/>
                        <w:vAlign w:val="center"/>
                        <w:hideMark/>
                      </w:tcPr>
                      <w:p w14:paraId="05272689" w14:textId="77777777" w:rsidR="001C63DD" w:rsidRPr="007C67FC" w:rsidRDefault="001C63DD" w:rsidP="001C63DD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noProof/>
                            <w:sz w:val="24"/>
                            <w:szCs w:val="24"/>
                            <w:lang w:val="it-IT" w:eastAsia="it-IT"/>
                          </w:rPr>
                        </w:pPr>
                        <w:r w:rsidRPr="007C67F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REPUBLIKA HRVATSKA</w:t>
                        </w:r>
                      </w:p>
                    </w:tc>
                  </w:tr>
                  <w:tr w:rsidR="001C63DD" w14:paraId="1057A2A3" w14:textId="77777777" w:rsidTr="000C7801">
                    <w:trPr>
                      <w:trHeight w:val="261"/>
                    </w:trPr>
                    <w:tc>
                      <w:tcPr>
                        <w:tcW w:w="5982" w:type="dxa"/>
                        <w:vAlign w:val="center"/>
                        <w:hideMark/>
                      </w:tcPr>
                      <w:p w14:paraId="31792A47" w14:textId="77777777" w:rsidR="001C63DD" w:rsidRPr="007C67FC" w:rsidRDefault="001C63DD" w:rsidP="001C63DD">
                        <w:pPr>
                          <w:keepNext/>
                          <w:spacing w:after="0"/>
                          <w:jc w:val="center"/>
                          <w:outlineLvl w:val="5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C67FC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MINISTARSTVO UNUTARNJIH POSLOVA</w:t>
                        </w:r>
                      </w:p>
                    </w:tc>
                  </w:tr>
                  <w:tr w:rsidR="001C63DD" w14:paraId="62A08961" w14:textId="77777777" w:rsidTr="000C7801">
                    <w:trPr>
                      <w:trHeight w:val="261"/>
                    </w:trPr>
                    <w:tc>
                      <w:tcPr>
                        <w:tcW w:w="5982" w:type="dxa"/>
                        <w:vAlign w:val="center"/>
                      </w:tcPr>
                      <w:p w14:paraId="0D070D93" w14:textId="77777777" w:rsidR="001C63DD" w:rsidRPr="00ED5B0C" w:rsidRDefault="001C63DD" w:rsidP="001C63DD">
                        <w:pPr>
                          <w:keepNext/>
                          <w:spacing w:after="0"/>
                          <w:jc w:val="center"/>
                          <w:outlineLvl w:val="5"/>
                          <w:rPr>
                            <w:rFonts w:ascii="Arial" w:hAnsi="Arial" w:cs="Arial"/>
                            <w:b/>
                          </w:rPr>
                        </w:pPr>
                        <w:r w:rsidRPr="00ED5B0C">
                          <w:rPr>
                            <w:rFonts w:ascii="Arial" w:hAnsi="Arial" w:cs="Arial"/>
                            <w:b/>
                          </w:rPr>
                          <w:t xml:space="preserve">POLICIJSKA UPRAVA BRODSKO-POSAVSKA </w:t>
                        </w:r>
                      </w:p>
                    </w:tc>
                  </w:tr>
                </w:tbl>
                <w:p w14:paraId="43C34B4B" w14:textId="77777777" w:rsidR="001C63DD" w:rsidRDefault="001C63DD" w:rsidP="005F43E0">
                  <w:pPr>
                    <w:jc w:val="center"/>
                    <w:rPr>
                      <w:rFonts w:ascii="CarolinaBar-B39-25F2" w:hAnsi="CarolinaBar-B39-25F2"/>
                      <w:sz w:val="32"/>
                      <w:szCs w:val="32"/>
                    </w:rPr>
                  </w:pPr>
                  <w:r>
                    <w:rPr>
                      <w:rFonts w:ascii="CarolinaBar-B39-25F2" w:hAnsi="CarolinaBar-B39-25F2"/>
                      <w:sz w:val="32"/>
                      <w:szCs w:val="32"/>
                    </w:rPr>
                    <w:t>*P/</w:t>
                  </w:r>
                  <w:r>
                    <w:rPr>
                      <w:rFonts w:ascii="CarolinaBar-B39-25F2" w:hAnsi="CarolinaBar-B39-25F2"/>
                      <w:sz w:val="32"/>
                      <w:szCs w:val="32"/>
                    </w:rPr>
                    <w:fldChar w:fldCharType="begin">
                      <w:ffData>
                        <w:name w:val="Jop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rolinaBar-B39-25F2" w:hAnsi="CarolinaBar-B39-25F2"/>
                      <w:sz w:val="32"/>
                      <w:szCs w:val="32"/>
                    </w:rPr>
                    <w:instrText xml:space="preserve"> FORMTEXT </w:instrText>
                  </w:r>
                  <w:r>
                    <w:rPr>
                      <w:rFonts w:ascii="CarolinaBar-B39-25F2" w:hAnsi="CarolinaBar-B39-25F2"/>
                      <w:sz w:val="32"/>
                      <w:szCs w:val="32"/>
                    </w:rPr>
                  </w:r>
                  <w:r>
                    <w:rPr>
                      <w:rFonts w:ascii="CarolinaBar-B39-25F2" w:hAnsi="CarolinaBar-B39-25F2"/>
                      <w:sz w:val="32"/>
                      <w:szCs w:val="32"/>
                    </w:rPr>
                    <w:fldChar w:fldCharType="separate"/>
                  </w:r>
                  <w:r>
                    <w:rPr>
                      <w:rFonts w:ascii="CarolinaBar-B39-25F2" w:hAnsi="CarolinaBar-B39-25F2"/>
                      <w:sz w:val="32"/>
                      <w:szCs w:val="32"/>
                    </w:rPr>
                    <w:t>7417295</w:t>
                  </w:r>
                  <w:r>
                    <w:rPr>
                      <w:rFonts w:ascii="CarolinaBar-B39-25F2" w:hAnsi="CarolinaBar-B39-25F2"/>
                      <w:sz w:val="32"/>
                      <w:szCs w:val="32"/>
                    </w:rPr>
                    <w:fldChar w:fldCharType="end"/>
                  </w:r>
                  <w:r>
                    <w:rPr>
                      <w:rFonts w:ascii="CarolinaBar-B39-25F2" w:hAnsi="CarolinaBar-B39-25F2"/>
                      <w:sz w:val="32"/>
                      <w:szCs w:val="32"/>
                    </w:rPr>
                    <w:t>*</w:t>
                  </w:r>
                </w:p>
                <w:p w14:paraId="362C5C28" w14:textId="77777777" w:rsidR="001C63DD" w:rsidRDefault="001C63DD" w:rsidP="001C63DD">
                  <w:pPr>
                    <w:jc w:val="right"/>
                    <w:rPr>
                      <w:rFonts w:ascii="Arial" w:hAnsi="Arial" w:cs="Arial"/>
                      <w:lang w:val="it-IT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fldChar w:fldCharType="begin">
                      <w:ffData>
                        <w:name w:val="Tajnost1"/>
                        <w:enabled/>
                        <w:calcOnExit w:val="0"/>
                        <w:textInput>
                          <w:format w:val="Velika slova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instrText xml:space="preserve"> FORMTEXT </w:instrText>
                  </w:r>
                  <w:r w:rsidR="00010D14">
                    <w:rPr>
                      <w:rFonts w:ascii="Arial" w:hAnsi="Arial" w:cs="Arial"/>
                      <w:b/>
                      <w:sz w:val="24"/>
                      <w:szCs w:val="24"/>
                    </w:rPr>
                  </w:r>
                  <w:r w:rsidR="00010D14">
                    <w:rPr>
                      <w:rFonts w:ascii="Arial" w:hAnsi="Arial" w:cs="Arial"/>
                      <w:b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fldChar w:fldCharType="end"/>
                  </w:r>
                </w:p>
                <w:p w14:paraId="5ED83130" w14:textId="7BAFDD14" w:rsidR="001C63DD" w:rsidRDefault="005F43E0" w:rsidP="005F43E0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            </w:t>
                  </w:r>
                  <w:r w:rsidR="001C63DD">
                    <w:rPr>
                      <w:rFonts w:ascii="Arial" w:hAnsi="Arial" w:cs="Arial"/>
                      <w:b/>
                      <w:sz w:val="24"/>
                      <w:szCs w:val="24"/>
                    </w:rPr>
                    <w:t>e-mailom</w:t>
                  </w:r>
                  <w:r w:rsidR="001C63DD">
                    <w:rPr>
                      <w:rFonts w:ascii="Arial" w:hAnsi="Arial" w:cs="Arial"/>
                      <w:b/>
                      <w:sz w:val="24"/>
                      <w:szCs w:val="24"/>
                    </w:rPr>
                    <w:fldChar w:fldCharType="begin">
                      <w:ffData>
                        <w:name w:val="Primjerak1"/>
                        <w:enabled/>
                        <w:calcOnExit w:val="0"/>
                        <w:textInput>
                          <w:format w:val="Velika slova"/>
                        </w:textInput>
                      </w:ffData>
                    </w:fldChar>
                  </w:r>
                  <w:r w:rsidR="001C63DD">
                    <w:rPr>
                      <w:rFonts w:ascii="Arial" w:hAnsi="Arial" w:cs="Arial"/>
                      <w:b/>
                      <w:sz w:val="24"/>
                      <w:szCs w:val="24"/>
                    </w:rPr>
                    <w:instrText xml:space="preserve"> FORMTEXT </w:instrText>
                  </w:r>
                  <w:r w:rsidR="00010D14">
                    <w:rPr>
                      <w:rFonts w:ascii="Arial" w:hAnsi="Arial" w:cs="Arial"/>
                      <w:b/>
                      <w:sz w:val="24"/>
                      <w:szCs w:val="24"/>
                    </w:rPr>
                  </w:r>
                  <w:r w:rsidR="00010D14">
                    <w:rPr>
                      <w:rFonts w:ascii="Arial" w:hAnsi="Arial" w:cs="Arial"/>
                      <w:b/>
                      <w:sz w:val="24"/>
                      <w:szCs w:val="24"/>
                    </w:rPr>
                    <w:fldChar w:fldCharType="separate"/>
                  </w:r>
                  <w:r w:rsidR="001C63DD">
                    <w:rPr>
                      <w:rFonts w:ascii="Arial" w:hAnsi="Arial" w:cs="Arial"/>
                      <w:b/>
                      <w:sz w:val="24"/>
                      <w:szCs w:val="24"/>
                    </w:rPr>
                    <w:fldChar w:fldCharType="end"/>
                  </w:r>
                </w:p>
                <w:tbl>
                  <w:tblPr>
                    <w:tblW w:w="9822" w:type="dxa"/>
                    <w:tblLook w:val="04A0" w:firstRow="1" w:lastRow="0" w:firstColumn="1" w:lastColumn="0" w:noHBand="0" w:noVBand="1"/>
                  </w:tblPr>
                  <w:tblGrid>
                    <w:gridCol w:w="9822"/>
                  </w:tblGrid>
                  <w:tr w:rsidR="001C63DD" w14:paraId="0F937A75" w14:textId="77777777" w:rsidTr="000C7801">
                    <w:tc>
                      <w:tcPr>
                        <w:tcW w:w="9606" w:type="dxa"/>
                        <w:shd w:val="clear" w:color="auto" w:fill="auto"/>
                      </w:tcPr>
                      <w:p w14:paraId="26E3E34B" w14:textId="77777777" w:rsidR="001C63DD" w:rsidRPr="0056724A" w:rsidRDefault="001C63DD" w:rsidP="001C63DD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C63DD" w14:paraId="14EEFACC" w14:textId="77777777" w:rsidTr="000C7801">
                    <w:tc>
                      <w:tcPr>
                        <w:tcW w:w="9606" w:type="dxa"/>
                        <w:shd w:val="clear" w:color="auto" w:fill="auto"/>
                      </w:tcPr>
                      <w:p w14:paraId="27CD958D" w14:textId="77777777" w:rsidR="001C63DD" w:rsidRPr="00383C0B" w:rsidRDefault="001C63DD" w:rsidP="001C63DD">
                        <w:pPr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383C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KLASA: 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fldChar w:fldCharType="begin">
                            <w:ffData>
                              <w:name w:val="OznakaTajnostiKlasa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instrText xml:space="preserve"> FORMTEXT </w:instrTex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112-01/23-03/14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fldChar w:fldCharType="end"/>
                        </w:r>
                      </w:p>
                    </w:tc>
                  </w:tr>
                  <w:tr w:rsidR="001C63DD" w14:paraId="4B19BDFB" w14:textId="77777777" w:rsidTr="000C7801">
                    <w:tc>
                      <w:tcPr>
                        <w:tcW w:w="9606" w:type="dxa"/>
                        <w:shd w:val="clear" w:color="auto" w:fill="auto"/>
                      </w:tcPr>
                      <w:p w14:paraId="2F181CE8" w14:textId="77777777" w:rsidR="001C63DD" w:rsidRPr="00383C0B" w:rsidRDefault="001C63DD" w:rsidP="001C63DD">
                        <w:pPr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383C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URBROJ:  </w:t>
                        </w:r>
                        <w:r w:rsidRPr="00383C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fldChar w:fldCharType="begin">
                            <w:ffData>
                              <w:name w:val="PismenoUrBroj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383C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instrText xml:space="preserve"> FORMTEXT </w:instrText>
                        </w:r>
                        <w:r w:rsidRPr="00383C0B"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r>
                        <w:r w:rsidRPr="00383C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fldChar w:fldCharType="separate"/>
                        </w:r>
                        <w:r w:rsidRPr="00383C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511-11-01-23-4</w:t>
                        </w:r>
                        <w:r w:rsidRPr="00383C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fldChar w:fldCharType="end"/>
                        </w:r>
                      </w:p>
                    </w:tc>
                  </w:tr>
                  <w:tr w:rsidR="001C63DD" w14:paraId="76DF1FEC" w14:textId="77777777" w:rsidTr="000C7801">
                    <w:tc>
                      <w:tcPr>
                        <w:tcW w:w="9606" w:type="dxa"/>
                        <w:shd w:val="clear" w:color="auto" w:fill="auto"/>
                      </w:tcPr>
                      <w:p w14:paraId="359A2DE3" w14:textId="77777777" w:rsidR="001C63DD" w:rsidRPr="00383C0B" w:rsidRDefault="001C63DD" w:rsidP="001C63DD">
                        <w:pPr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Slavonski Brod,</w:t>
                        </w:r>
                        <w:r w:rsidRPr="00383C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fldChar w:fldCharType="begin">
                            <w:ffData>
                              <w:name w:val="PismenoDatNastanka1"/>
                              <w:enabled/>
                              <w:calcOnExit w:val="0"/>
                              <w:textInput>
                                <w:type w:val="date"/>
                                <w:format w:val="d. MMMM yyyy."/>
                              </w:textInput>
                            </w:ffData>
                          </w:fldChar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instrText xml:space="preserve"> FORMTEXT </w:instrTex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13. lipnja 2023.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fldChar w:fldCharType="end"/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godine</w:t>
                        </w:r>
                      </w:p>
                    </w:tc>
                  </w:tr>
                </w:tbl>
                <w:p w14:paraId="6D5C5A60" w14:textId="34D4A0E0" w:rsidR="001C63DD" w:rsidRDefault="001C63DD" w:rsidP="001C63DD">
                  <w:pPr>
                    <w:spacing w:after="0"/>
                    <w:jc w:val="center"/>
                    <w:rPr>
                      <w:rFonts w:ascii="Arial" w:hAnsi="Arial" w:cs="Arial"/>
                      <w:b/>
                      <w:noProof/>
                      <w:lang w:eastAsia="hr-HR"/>
                    </w:rPr>
                  </w:pPr>
                </w:p>
              </w:tc>
            </w:tr>
            <w:tr w:rsidR="001C63DD" w14:paraId="048FEE68" w14:textId="77777777" w:rsidTr="001C63DD">
              <w:trPr>
                <w:trHeight w:val="261"/>
              </w:trPr>
              <w:tc>
                <w:tcPr>
                  <w:tcW w:w="9606" w:type="dxa"/>
                  <w:vAlign w:val="center"/>
                </w:tcPr>
                <w:p w14:paraId="32DDDDBA" w14:textId="5C2C8598" w:rsidR="001C63DD" w:rsidRDefault="001C63DD">
                  <w:pPr>
                    <w:spacing w:after="0"/>
                    <w:jc w:val="center"/>
                    <w:rPr>
                      <w:rFonts w:ascii="Arial" w:hAnsi="Arial" w:cs="Arial"/>
                      <w:noProof/>
                      <w:sz w:val="24"/>
                      <w:szCs w:val="24"/>
                      <w:lang w:val="it-IT" w:eastAsia="it-IT"/>
                    </w:rPr>
                  </w:pPr>
                </w:p>
              </w:tc>
            </w:tr>
          </w:tbl>
          <w:p w14:paraId="5CC6277C" w14:textId="77777777" w:rsidR="001C63DD" w:rsidRDefault="001C63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38951D4" w14:textId="5017AECD" w:rsidR="001C63DD" w:rsidRDefault="001C63DD" w:rsidP="00A5312B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Na temelju članka 45. Zakona o državnim službenicima („Narodne novine“, br. 92/05, 107/07, 27/08, 34/11, 49/11, 150/11, 34/12, 37/13, 38/13, 138/15 – Odluke i Rješenja Ustavnog suda Republike Hrvatske, 61/17, 70/19, 98/19 i 141/22), članka 2. Uredbe o raspisivanju i provedbi javnog natječaja i internog oglasa u državnoj službi („Narodne novine“, br. 78/17 i 89/19)  i odobrenja Ministarstva pravosuđa </w:t>
      </w:r>
      <w:r w:rsidR="002D1FAE">
        <w:rPr>
          <w:rFonts w:ascii="Arial" w:eastAsia="Times New Roman" w:hAnsi="Arial" w:cs="Arial"/>
          <w:lang w:eastAsia="hr-HR"/>
        </w:rPr>
        <w:t>i uprave Klasa: 112-01/23-01/607</w:t>
      </w:r>
      <w:r>
        <w:rPr>
          <w:rFonts w:ascii="Arial" w:eastAsia="Times New Roman" w:hAnsi="Arial" w:cs="Arial"/>
          <w:lang w:eastAsia="hr-HR"/>
        </w:rPr>
        <w:t xml:space="preserve"> Urbroj: 514-08-01-02/05-23-02 od </w:t>
      </w:r>
      <w:r w:rsidR="002D1FAE">
        <w:rPr>
          <w:rFonts w:ascii="Arial" w:eastAsia="Times New Roman" w:hAnsi="Arial" w:cs="Arial"/>
          <w:lang w:eastAsia="hr-HR"/>
        </w:rPr>
        <w:t>08</w:t>
      </w:r>
      <w:r>
        <w:rPr>
          <w:rFonts w:ascii="Arial" w:eastAsia="Times New Roman" w:hAnsi="Arial" w:cs="Arial"/>
          <w:lang w:eastAsia="hr-HR"/>
        </w:rPr>
        <w:t xml:space="preserve">. </w:t>
      </w:r>
      <w:r w:rsidR="002D1FAE">
        <w:rPr>
          <w:rFonts w:ascii="Arial" w:eastAsia="Times New Roman" w:hAnsi="Arial" w:cs="Arial"/>
          <w:lang w:eastAsia="hr-HR"/>
        </w:rPr>
        <w:t>svibnja</w:t>
      </w:r>
      <w:r>
        <w:rPr>
          <w:rFonts w:ascii="Arial" w:eastAsia="Times New Roman" w:hAnsi="Arial" w:cs="Arial"/>
          <w:lang w:eastAsia="hr-HR"/>
        </w:rPr>
        <w:t xml:space="preserve"> 2023. godine Ministarstvo unutarnjih poslova, Policijska uprava brodsko-posavska, raspisuje</w:t>
      </w:r>
    </w:p>
    <w:p w14:paraId="56151512" w14:textId="77777777" w:rsidR="001C63DD" w:rsidRDefault="001C63DD" w:rsidP="001C63DD">
      <w:pPr>
        <w:spacing w:after="0" w:line="240" w:lineRule="auto"/>
        <w:ind w:left="-567"/>
        <w:jc w:val="center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JAVNI NATJEČAJ</w:t>
      </w:r>
    </w:p>
    <w:p w14:paraId="01D63254" w14:textId="77777777" w:rsidR="001C63DD" w:rsidRDefault="001C63DD" w:rsidP="001C63DD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p w14:paraId="11556B61" w14:textId="77777777" w:rsidR="001C63DD" w:rsidRDefault="001C63DD" w:rsidP="001C63DD">
      <w:pPr>
        <w:spacing w:after="0" w:line="240" w:lineRule="auto"/>
        <w:ind w:left="-567"/>
        <w:jc w:val="center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za prijam vježbenika u državnu službu na neodređeno vrijeme</w:t>
      </w:r>
    </w:p>
    <w:p w14:paraId="150517D3" w14:textId="77777777" w:rsidR="001C63DD" w:rsidRDefault="001C63DD" w:rsidP="001C63DD">
      <w:pPr>
        <w:spacing w:after="0" w:line="240" w:lineRule="auto"/>
        <w:ind w:left="-567"/>
        <w:jc w:val="center"/>
        <w:rPr>
          <w:rFonts w:ascii="Arial" w:eastAsia="Times New Roman" w:hAnsi="Arial" w:cs="Arial"/>
          <w:b/>
          <w:lang w:eastAsia="hr-HR"/>
        </w:rPr>
      </w:pPr>
    </w:p>
    <w:p w14:paraId="7F6FAAE0" w14:textId="77777777" w:rsidR="001C63DD" w:rsidRDefault="001C63DD" w:rsidP="001C63DD">
      <w:pPr>
        <w:numPr>
          <w:ilvl w:val="0"/>
          <w:numId w:val="5"/>
        </w:num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>SLUŽBA ZAJEDNIČKIH I UPRAVNIH POSLOVA</w:t>
      </w:r>
    </w:p>
    <w:p w14:paraId="79FB6089" w14:textId="6AC9B071" w:rsidR="001C63DD" w:rsidRDefault="001C63DD" w:rsidP="001C63DD">
      <w:pPr>
        <w:spacing w:after="0" w:line="240" w:lineRule="auto"/>
        <w:ind w:left="720"/>
        <w:contextualSpacing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>ODJEL ZA TEHNIKU</w:t>
      </w:r>
    </w:p>
    <w:p w14:paraId="3BB37011" w14:textId="77777777" w:rsidR="001C63DD" w:rsidRDefault="001C63DD" w:rsidP="001C63DD">
      <w:pPr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14:paraId="6DDEFF3C" w14:textId="2A49675A" w:rsidR="001C63DD" w:rsidRDefault="001C63DD" w:rsidP="001C63DD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u w:val="single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hr-HR"/>
        </w:rPr>
        <w:t>Policijski tehničar za komunikacije – vježbenik - 1 izvršitelj/ica – mjesto rada Slavonski Brod</w:t>
      </w:r>
    </w:p>
    <w:p w14:paraId="1EF29071" w14:textId="77777777" w:rsidR="001C63DD" w:rsidRDefault="001C63DD" w:rsidP="001C63DD">
      <w:pPr>
        <w:spacing w:after="0" w:line="240" w:lineRule="auto"/>
        <w:ind w:left="720" w:firstLine="360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Stručni uvjeti:</w:t>
      </w:r>
    </w:p>
    <w:p w14:paraId="5A9C0B67" w14:textId="5D0EB95E" w:rsidR="001C63DD" w:rsidRDefault="001C63DD" w:rsidP="001C63DD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srednja stručna sprema, srednja strukovna škola</w:t>
      </w:r>
    </w:p>
    <w:p w14:paraId="2F6E4BC8" w14:textId="77777777" w:rsidR="001C63DD" w:rsidRDefault="001C63DD" w:rsidP="001C63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355DF792" w14:textId="3FF0AC33" w:rsidR="001C63DD" w:rsidRDefault="001C63DD" w:rsidP="001C63DD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u w:val="single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hr-HR"/>
        </w:rPr>
        <w:t>Viši policijski tehničar za komunikacije – vježbenik - 1 izvršitelj/ica – mjesto rada Slavonski Brod</w:t>
      </w:r>
    </w:p>
    <w:p w14:paraId="70EF738D" w14:textId="77777777" w:rsidR="001C63DD" w:rsidRDefault="001C63DD" w:rsidP="001C63DD">
      <w:pPr>
        <w:spacing w:after="0" w:line="240" w:lineRule="auto"/>
        <w:ind w:left="720" w:firstLine="360"/>
        <w:contextualSpacing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Stručni uvjeti:</w:t>
      </w:r>
    </w:p>
    <w:p w14:paraId="2D30EE6C" w14:textId="12D8E60C" w:rsidR="001C63DD" w:rsidRPr="001C63DD" w:rsidRDefault="001C63DD" w:rsidP="001C63DD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1C63DD">
        <w:rPr>
          <w:rFonts w:ascii="Arial" w:hAnsi="Arial" w:cs="Arial"/>
          <w:color w:val="000000"/>
          <w:sz w:val="24"/>
          <w:szCs w:val="24"/>
          <w:shd w:val="clear" w:color="auto" w:fill="FFFFFF"/>
        </w:rPr>
        <w:t>Završen preddiplomski sveučilišni studij ili stručni studij u trajanju od najmanje tri godine, područje društvenih, tehničkih ili biotehničkih znanosti</w:t>
      </w:r>
    </w:p>
    <w:p w14:paraId="49376500" w14:textId="77777777" w:rsidR="001C63DD" w:rsidRDefault="001C63DD" w:rsidP="001C63D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14:paraId="6D2A7A94" w14:textId="7A6DEF84" w:rsidR="001C63DD" w:rsidRDefault="001C63DD" w:rsidP="001C63DD">
      <w:pPr>
        <w:numPr>
          <w:ilvl w:val="0"/>
          <w:numId w:val="5"/>
        </w:num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POSTAJA GRANIČNE POLICIJE STARA GRADIŠKA</w:t>
      </w:r>
    </w:p>
    <w:p w14:paraId="11AD67D8" w14:textId="77777777" w:rsidR="001C63DD" w:rsidRDefault="001C63DD" w:rsidP="001C63DD">
      <w:pPr>
        <w:spacing w:after="0" w:line="240" w:lineRule="auto"/>
        <w:ind w:firstLine="708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14:paraId="4475887C" w14:textId="7FC2BDF4" w:rsidR="001C63DD" w:rsidRDefault="001C63DD" w:rsidP="001C63DD">
      <w:pPr>
        <w:numPr>
          <w:ilvl w:val="0"/>
          <w:numId w:val="8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u w:val="single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hr-HR"/>
        </w:rPr>
        <w:t xml:space="preserve">Administrativni referent za evidencije -  vježbenik - 1 izvršitelj/ica – mjesto rada Stara Gradiška  </w:t>
      </w:r>
    </w:p>
    <w:p w14:paraId="6C01CDAB" w14:textId="77777777" w:rsidR="001C63DD" w:rsidRDefault="001C63DD" w:rsidP="001C63DD">
      <w:pPr>
        <w:spacing w:after="0" w:line="240" w:lineRule="auto"/>
        <w:ind w:left="720" w:firstLine="360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Stručni uvjeti:</w:t>
      </w:r>
    </w:p>
    <w:p w14:paraId="66CDBE6F" w14:textId="7EA01900" w:rsidR="0061040D" w:rsidRPr="0061040D" w:rsidRDefault="001C63DD" w:rsidP="0061040D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srednja stručna sprema, gimnazija ili srednja strukovna škola</w:t>
      </w:r>
    </w:p>
    <w:p w14:paraId="4C3201A8" w14:textId="35765E67" w:rsidR="0061040D" w:rsidRDefault="0061040D" w:rsidP="006104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19105D21" w14:textId="24A0E571" w:rsidR="0061040D" w:rsidRDefault="0061040D" w:rsidP="0061040D">
      <w:pPr>
        <w:pStyle w:val="Odlomakpopisa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61040D">
        <w:rPr>
          <w:rFonts w:ascii="Arial" w:eastAsia="Times New Roman" w:hAnsi="Arial" w:cs="Arial"/>
          <w:b/>
          <w:sz w:val="24"/>
          <w:szCs w:val="24"/>
          <w:lang w:eastAsia="hr-HR"/>
        </w:rPr>
        <w:t>POSTAJA PROMETNE POLICIJE SLAVONSKI BROD</w:t>
      </w:r>
    </w:p>
    <w:p w14:paraId="4B8EDC98" w14:textId="42B18411" w:rsidR="0061040D" w:rsidRDefault="0061040D" w:rsidP="0061040D">
      <w:pPr>
        <w:pStyle w:val="Odlomakpopisa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14:paraId="66EADB7D" w14:textId="07336858" w:rsidR="0061040D" w:rsidRDefault="0061040D" w:rsidP="0061040D">
      <w:pPr>
        <w:numPr>
          <w:ilvl w:val="0"/>
          <w:numId w:val="1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u w:val="single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hr-HR"/>
        </w:rPr>
        <w:lastRenderedPageBreak/>
        <w:t>Administrativni referent za evidencije -  vježbenik - 1 izvršitelj/ica – mjesto rada S</w:t>
      </w:r>
      <w:r w:rsidR="00A622B2">
        <w:rPr>
          <w:rFonts w:ascii="Arial" w:eastAsia="Times New Roman" w:hAnsi="Arial" w:cs="Arial"/>
          <w:b/>
          <w:sz w:val="24"/>
          <w:szCs w:val="24"/>
          <w:u w:val="single"/>
          <w:lang w:eastAsia="hr-HR"/>
        </w:rPr>
        <w:t>lobodnica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hr-HR"/>
        </w:rPr>
        <w:t xml:space="preserve">  </w:t>
      </w:r>
    </w:p>
    <w:p w14:paraId="5AF32B4B" w14:textId="77777777" w:rsidR="0061040D" w:rsidRDefault="0061040D" w:rsidP="0061040D">
      <w:pPr>
        <w:spacing w:after="0" w:line="240" w:lineRule="auto"/>
        <w:ind w:left="720" w:firstLine="360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Stručni uvjeti:</w:t>
      </w:r>
    </w:p>
    <w:p w14:paraId="0B2A415D" w14:textId="5A369F74" w:rsidR="0061040D" w:rsidRDefault="0061040D" w:rsidP="0061040D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srednja stručna sprema, gimnazija ili srednja strukovna škola</w:t>
      </w:r>
    </w:p>
    <w:p w14:paraId="7C901AC6" w14:textId="77777777" w:rsidR="00A622B2" w:rsidRPr="0061040D" w:rsidRDefault="00A622B2" w:rsidP="00A622B2">
      <w:pPr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eastAsia="hr-HR"/>
        </w:rPr>
      </w:pPr>
    </w:p>
    <w:p w14:paraId="4573FBA1" w14:textId="77777777" w:rsidR="001C63DD" w:rsidRDefault="001C63DD" w:rsidP="001C63DD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Osim navedenih uvjeta, kandidati/kinje za sva radna mjesta moraju ispunjavati i opće uvjete za prijam u državnu službu koji su propisani člankom 48. Zakona o državnim službenicima, a ne mogu biti primljene osobe za čiji prijam postoje zapreke iz članka 49. Zakona o državnim službenicima.</w:t>
      </w:r>
    </w:p>
    <w:p w14:paraId="0D891CF8" w14:textId="77777777" w:rsidR="001C63DD" w:rsidRDefault="001C63DD" w:rsidP="001C63DD">
      <w:pPr>
        <w:spacing w:before="8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Na natječaj se mogu prijaviti punoljetne osobe oba spola.</w:t>
      </w:r>
    </w:p>
    <w:p w14:paraId="60290286" w14:textId="77777777" w:rsidR="001C63DD" w:rsidRDefault="001C63DD" w:rsidP="001C63DD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U svojstvu vježbenika u državnu službu primaju se osobe sa završenim obrazovanjem određene stručne spreme i struke, bez radnog iskustva u traženoj stručnoj spremi ili s radnim iskustvom u traženoj stručnoj spremi kraćim od vremena propisanog za vježbenički staž. Vježbenici se primaju u državnu službu na neodređeno vrijeme uz obvezni probni rad (vježbenički staž) od 12 mjeseci. </w:t>
      </w:r>
    </w:p>
    <w:p w14:paraId="2052C3DF" w14:textId="77777777" w:rsidR="001C63DD" w:rsidRDefault="001C63DD" w:rsidP="001C63DD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Vježbenik primljen u državnu službu na neodređeno vrijeme dužan je položiti državni ispit propisane razine za radno mjesto na koje je raspoređen najkasnije u roku od godine dana od dana početka rada u državnoj službi utvrđenog rješenjem o rasporedu na radno mjesto, s tim da najranije dva mjeseca prije isteka probnog rada može pristupiti polaganju državnog ispita. </w:t>
      </w:r>
    </w:p>
    <w:p w14:paraId="2230F8C9" w14:textId="77777777" w:rsidR="001C63DD" w:rsidRDefault="001C63DD" w:rsidP="001C63DD">
      <w:pPr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Komisiju za provedbu javnog natječaja (u nastavku teksta: Komisija) imenuje ministar unutarnjih poslova. </w:t>
      </w:r>
    </w:p>
    <w:p w14:paraId="4BC50864" w14:textId="77777777" w:rsidR="001C63DD" w:rsidRDefault="001C63DD" w:rsidP="001C63DD">
      <w:pPr>
        <w:spacing w:after="12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Komisija utvrđuje popis kandidata/kinja prijavljenih na javni natječaj koji ispunjavaju formalne uvjete iz natječaja, a čije su prijave pravodobne i potpune i kandidate/kinje s tog popisa upućuje na testiranje i razgovor (intervju).</w:t>
      </w:r>
    </w:p>
    <w:p w14:paraId="60DFC835" w14:textId="77777777" w:rsidR="001C63DD" w:rsidRDefault="001C63DD" w:rsidP="001C63DD">
      <w:pPr>
        <w:spacing w:after="12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Testiranje se sastoji od provjere znanja, sposobnosti i vještina kandidata/kinja (pisani dio  testiranja) i razgovora Komisije s kandidatima/kinjama (intervjua).</w:t>
      </w:r>
    </w:p>
    <w:p w14:paraId="041077F8" w14:textId="77777777" w:rsidR="001C63DD" w:rsidRDefault="001C63DD" w:rsidP="001C63DD">
      <w:pPr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Smatra se da je kandidat/kinja koji nije pristupio/la testiranju ili razgovoru, povukao/la prijavu na javni natječaj i više se ne smatra kandidatom/kinjom u postupku.</w:t>
      </w:r>
    </w:p>
    <w:p w14:paraId="06D708FD" w14:textId="77777777" w:rsidR="001C63DD" w:rsidRDefault="001C63DD" w:rsidP="001C63DD">
      <w:pPr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Kandidat koji ne zadovolji na provedenoj provjeri, odnosno dijelu provedene provjere, ne može sudjelovati u daljnjem postupku.</w:t>
      </w:r>
    </w:p>
    <w:p w14:paraId="0280859D" w14:textId="77777777" w:rsidR="001C63DD" w:rsidRDefault="001C63DD" w:rsidP="001C63DD">
      <w:pPr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Na razgovor (intervju) pozvat će se kandidati koji su ostvarili ukupno najviše bodova na testiranju.</w:t>
      </w:r>
    </w:p>
    <w:p w14:paraId="17929840" w14:textId="77777777" w:rsidR="001C63DD" w:rsidRDefault="001C63DD" w:rsidP="001C63DD">
      <w:pPr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Komisija u razgovoru (intervjuu) s kandidatima utvrđuje znanja, sposobnosti i vještine, interese, profesionalne ciljeve i motivaciju kandidata za rad u državnoj službi te rezultate ostvarene u njihovu dosadašnjem radu.</w:t>
      </w:r>
    </w:p>
    <w:p w14:paraId="6DE79C47" w14:textId="77777777" w:rsidR="001C63DD" w:rsidRDefault="001C63DD" w:rsidP="001C63DD">
      <w:pPr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Na web-stranici Policijske uprave brodsko-posavske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hyperlink r:id="rId12" w:history="1">
        <w:r>
          <w:rPr>
            <w:rStyle w:val="Hiperveza"/>
            <w:rFonts w:ascii="Arial" w:eastAsia="Times New Roman" w:hAnsi="Arial" w:cs="Arial"/>
            <w:color w:val="0066CC"/>
            <w:sz w:val="24"/>
            <w:szCs w:val="24"/>
            <w:lang w:eastAsia="hr-HR"/>
          </w:rPr>
          <w:t>https://brodsko-posavska-policija.gov.hr/</w:t>
        </w:r>
      </w:hyperlink>
      <w:r>
        <w:rPr>
          <w:rFonts w:ascii="Arial" w:eastAsia="Times New Roman" w:hAnsi="Arial" w:cs="Arial"/>
          <w:lang w:eastAsia="hr-HR"/>
        </w:rPr>
        <w:t xml:space="preserve"> i web-stranici </w:t>
      </w:r>
      <w:r>
        <w:rPr>
          <w:rFonts w:ascii="Arial" w:hAnsi="Arial" w:cs="Arial"/>
          <w:lang w:eastAsia="hr-HR"/>
        </w:rPr>
        <w:t xml:space="preserve">Ministarstva pravosuđa i uprave </w:t>
      </w:r>
      <w:hyperlink r:id="rId13" w:history="1">
        <w:r>
          <w:rPr>
            <w:rStyle w:val="Hiperveza"/>
            <w:rFonts w:ascii="Arial" w:eastAsia="Times New Roman" w:hAnsi="Arial" w:cs="Arial"/>
            <w:color w:val="0563C1"/>
            <w:lang w:eastAsia="hr-HR"/>
          </w:rPr>
          <w:t>https://mpu.gov.hr/</w:t>
        </w:r>
      </w:hyperlink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  <w:lang w:eastAsia="hr-HR"/>
        </w:rPr>
        <w:t>objavit će se vrijeme i mjesto održavanja testiranja i razgovora (intervjua), najmanje pet dana prije održavanja testiranja i razgovora.</w:t>
      </w:r>
    </w:p>
    <w:p w14:paraId="69633625" w14:textId="77777777" w:rsidR="001C63DD" w:rsidRDefault="001C63DD" w:rsidP="001C63DD">
      <w:pPr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Na web-stranici Policijske uprave brodsko-posavske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hyperlink r:id="rId14" w:history="1">
        <w:r>
          <w:rPr>
            <w:rStyle w:val="Hiperveza"/>
            <w:rFonts w:ascii="Arial" w:eastAsia="Times New Roman" w:hAnsi="Arial" w:cs="Arial"/>
            <w:color w:val="0066CC"/>
            <w:sz w:val="24"/>
            <w:szCs w:val="24"/>
            <w:lang w:eastAsia="hr-HR"/>
          </w:rPr>
          <w:t>https://brodsko-posavska-policija.gov.hr/</w:t>
        </w:r>
      </w:hyperlink>
      <w:r>
        <w:rPr>
          <w:rFonts w:ascii="Arial" w:eastAsia="Times New Roman" w:hAnsi="Arial" w:cs="Arial"/>
          <w:color w:val="0066CC"/>
          <w:sz w:val="24"/>
          <w:szCs w:val="24"/>
          <w:u w:val="single"/>
          <w:lang w:eastAsia="hr-HR"/>
        </w:rPr>
        <w:t xml:space="preserve"> </w:t>
      </w:r>
      <w:r>
        <w:rPr>
          <w:rFonts w:ascii="Arial" w:eastAsia="Times New Roman" w:hAnsi="Arial" w:cs="Arial"/>
          <w:lang w:eastAsia="hr-HR"/>
        </w:rPr>
        <w:t>objavit će se opis poslova i podaci o plaći radnih mjesta koja se popunjavaju ovim javnim natječajem, sadržaj i način testiranja, te pravni izvori za pripremanje kandidata za testiranje istovremeno s objavom javnog natječaja.</w:t>
      </w:r>
    </w:p>
    <w:p w14:paraId="1E210814" w14:textId="77777777" w:rsidR="001C63DD" w:rsidRDefault="001C63DD" w:rsidP="001C63DD">
      <w:pPr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lastRenderedPageBreak/>
        <w:t>Kandidati/kinje koji se prijavljuju  za više radnih mjesta, podnose jednu prijavu na javni natječaj u kojoj su obvezni navesti redni broj i naziv radnog mjesta za koje se prijavljuju.</w:t>
      </w:r>
    </w:p>
    <w:p w14:paraId="743FAA8C" w14:textId="77777777" w:rsidR="001C63DD" w:rsidRDefault="001C63DD" w:rsidP="001C63DD">
      <w:pPr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U prijavi na javni natječaj navode se podaci podnositelja/ljice prijave (ime, adresa stanovanja, broj telefona, odnosno mobitela po mogućnosti e-adresa), redni broj i naziv radnog mjesta na koje se prijavljuje.</w:t>
      </w:r>
    </w:p>
    <w:p w14:paraId="497EC168" w14:textId="77777777" w:rsidR="001C63DD" w:rsidRDefault="001C63DD" w:rsidP="001C63DD">
      <w:pPr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Obrazac prijave na javni natječaj nalazi se na web-stranici Policijske uprave brodsko-posavske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hyperlink r:id="rId15" w:history="1">
        <w:r>
          <w:rPr>
            <w:rStyle w:val="Hiperveza"/>
            <w:rFonts w:ascii="Arial" w:eastAsia="Times New Roman" w:hAnsi="Arial" w:cs="Arial"/>
            <w:color w:val="0066CC"/>
            <w:sz w:val="24"/>
            <w:szCs w:val="24"/>
            <w:lang w:eastAsia="hr-HR"/>
          </w:rPr>
          <w:t>https://brodsko-posavska-policija.gov.hr/</w:t>
        </w:r>
      </w:hyperlink>
      <w:r>
        <w:rPr>
          <w:rFonts w:ascii="Arial" w:eastAsia="Times New Roman" w:hAnsi="Arial" w:cs="Arial"/>
          <w:color w:val="0066CC"/>
          <w:sz w:val="24"/>
          <w:szCs w:val="24"/>
          <w:u w:val="single"/>
          <w:lang w:eastAsia="hr-HR"/>
        </w:rPr>
        <w:t xml:space="preserve"> </w:t>
      </w:r>
    </w:p>
    <w:p w14:paraId="1ECE9910" w14:textId="77777777" w:rsidR="001C63DD" w:rsidRDefault="001C63DD" w:rsidP="001C63DD">
      <w:pPr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Prijavu je potrebno vlastoručno potpisati.</w:t>
      </w:r>
    </w:p>
    <w:p w14:paraId="76D2ABF6" w14:textId="77777777" w:rsidR="001C63DD" w:rsidRDefault="001C63DD" w:rsidP="001C63DD">
      <w:pPr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Uz prijavu na javni natječaj kandidati/kinje su dužni priložiti:</w:t>
      </w:r>
    </w:p>
    <w:p w14:paraId="0B1C0291" w14:textId="77777777" w:rsidR="001C63DD" w:rsidRDefault="001C63DD" w:rsidP="001C63DD">
      <w:pPr>
        <w:numPr>
          <w:ilvl w:val="0"/>
          <w:numId w:val="9"/>
        </w:num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životopis,</w:t>
      </w:r>
    </w:p>
    <w:p w14:paraId="4C9B3470" w14:textId="77777777" w:rsidR="001C63DD" w:rsidRDefault="001C63DD" w:rsidP="001C63DD">
      <w:pPr>
        <w:numPr>
          <w:ilvl w:val="0"/>
          <w:numId w:val="9"/>
        </w:num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presliku diplome, odnosno svjedodžbe za radna mjesta za koja je kao uvjet predviđena srednja stručna sprema,</w:t>
      </w:r>
    </w:p>
    <w:p w14:paraId="79379CA1" w14:textId="77777777" w:rsidR="001C63DD" w:rsidRDefault="001C63DD" w:rsidP="001C63DD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(Osoba koja je obrazovanje završila u inozemstvu dužna je dostaviti i dokaz o priznavanju inozemne obrazovne kvalifikacije)</w:t>
      </w:r>
    </w:p>
    <w:p w14:paraId="6580B490" w14:textId="7273B5CA" w:rsidR="001C63DD" w:rsidRDefault="001C63DD" w:rsidP="001C63DD">
      <w:pPr>
        <w:numPr>
          <w:ilvl w:val="0"/>
          <w:numId w:val="9"/>
        </w:num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elektronički zapis ili potvrdu </w:t>
      </w:r>
      <w:r w:rsidR="0061040D">
        <w:rPr>
          <w:rFonts w:ascii="Arial" w:eastAsia="Times New Roman" w:hAnsi="Arial" w:cs="Arial"/>
          <w:lang w:eastAsia="hr-HR"/>
        </w:rPr>
        <w:t>o podacima evidentiranim u bazi podataka Hrvatskog zavoda za mirovinsko osiguranje koje mora sadržavati podatke o poslodavcu, osnovi osiguranja, početku i prestanku osiguranja, radnom vremenu, stvarnoj i potrebnoj stručnoj spremi i trajanju staža osiguranja (e-radna knjižica)</w:t>
      </w:r>
      <w:r>
        <w:rPr>
          <w:rFonts w:ascii="Arial" w:eastAsia="Times New Roman" w:hAnsi="Arial" w:cs="Arial"/>
          <w:lang w:eastAsia="hr-HR"/>
        </w:rPr>
        <w:t>,</w:t>
      </w:r>
    </w:p>
    <w:p w14:paraId="159BDDB2" w14:textId="77777777" w:rsidR="001C63DD" w:rsidRDefault="001C63DD" w:rsidP="001C63DD">
      <w:pPr>
        <w:numPr>
          <w:ilvl w:val="0"/>
          <w:numId w:val="9"/>
        </w:num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dokaze o pravu prednosti pri zapošljavanju, ako ostvaruje takva prava.</w:t>
      </w:r>
    </w:p>
    <w:p w14:paraId="17949FED" w14:textId="77777777" w:rsidR="001C63DD" w:rsidRDefault="001C63DD" w:rsidP="001C63DD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3BC80BA8" w14:textId="77777777" w:rsidR="001C63DD" w:rsidRDefault="001C63DD" w:rsidP="001C63DD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Isprave se prilažu u neovjerenom presliku, a prije izbora kandidata/kinje predočit će se izvornik.</w:t>
      </w:r>
    </w:p>
    <w:p w14:paraId="04740D98" w14:textId="77777777" w:rsidR="001C63DD" w:rsidRDefault="001C63DD" w:rsidP="001C63DD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Potpunom prijavom smatra se prijava koja sadrži sve podatke i priloge navedene u javnom natječaju. Osoba koja nije podnijela pravodobnu ili potpunu prijavu ili ne ispunjava formalne uvjete iz javnog natječaja, ne smatra se kandidatom/kinjom u postupku javnog natječaja, o čemu joj se dostavlja pisana obavijest u kojoj se navode razlozi zbog kojih se ne smatra kandidatom/kinjom prijavljenim na javni natječaj. Obavijest se u pravilu dostavlja elektroničkom poštom.</w:t>
      </w:r>
    </w:p>
    <w:p w14:paraId="733A205C" w14:textId="77777777" w:rsidR="001C63DD" w:rsidRDefault="001C63DD" w:rsidP="001C63DD">
      <w:pPr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Osobe koje prema posebnim propisima ostvaruju pravo prednosti, moraju se u prijavi pozvati na to pravo, odnosno uz prijavu priložiti svu propisanu dokumentaciju prema posebnom zakonu.</w:t>
      </w:r>
    </w:p>
    <w:p w14:paraId="17F866B4" w14:textId="77777777" w:rsidR="001C63DD" w:rsidRDefault="001C63DD" w:rsidP="001C63DD">
      <w:pPr>
        <w:spacing w:after="12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Kandidat/kinja koji/a može ostvariti pravo prednosti kod prijama u državnu službu sukladno članku 101. Zakona o hrvatskim braniteljima iz Domovinskog rata i članovima njihovih obitelji („Narodne novine“, broj 121/17, 98/19 i 84/21), članku </w:t>
      </w:r>
      <w:smartTag w:uri="urn:schemas-microsoft-com:office:smarttags" w:element="metricconverter">
        <w:smartTagPr>
          <w:attr w:name="ProductID" w:val="48. f"/>
        </w:smartTagPr>
        <w:r>
          <w:rPr>
            <w:rFonts w:ascii="Arial" w:eastAsia="Times New Roman" w:hAnsi="Arial" w:cs="Arial"/>
            <w:lang w:eastAsia="hr-HR"/>
          </w:rPr>
          <w:t>48. f</w:t>
        </w:r>
      </w:smartTag>
      <w:r>
        <w:rPr>
          <w:rFonts w:ascii="Arial" w:eastAsia="Times New Roman" w:hAnsi="Arial" w:cs="Arial"/>
          <w:lang w:eastAsia="hr-HR"/>
        </w:rPr>
        <w:t xml:space="preserve"> Zakona o zaštiti vojnih i civilnih invalida rata („Narodne novine“, broj 33/92, 77/92, 27/93, 58/93, 2/94, 76/94, 108/95, 108/96, 82/01, 103/03, 148/13, 98/19), </w:t>
      </w:r>
      <w:r>
        <w:rPr>
          <w:rFonts w:ascii="Arial" w:eastAsia="Times New Roman" w:hAnsi="Arial" w:cs="Arial"/>
        </w:rPr>
        <w:t xml:space="preserve">članku 47. Zakona o civilnim stradalnicima iz Domovinskog rata („Narodne novine“, broj 84/21), </w:t>
      </w:r>
      <w:r>
        <w:rPr>
          <w:rFonts w:ascii="Arial" w:eastAsia="Times New Roman" w:hAnsi="Arial" w:cs="Arial"/>
          <w:lang w:eastAsia="hr-HR"/>
        </w:rPr>
        <w:t>članku 9. Zakona o profesionalnoj rehabilitaciji i zapošljavanju osoba s invaliditetom („Narodne novine“, broj 157/13, 152/14, 39/18 i 32/20) i članku 22. Ustavnog zakona o pravima nacionalnih manjina („Narodne novine“, broj 155/02, 47/10, 80/10 i 93/11), dužan/a se u prijavi na oglas pozvati na to pravo,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eastAsia="hr-HR"/>
        </w:rPr>
        <w:t xml:space="preserve">odnosno uz prijavu priložiti svu propisanu dokumentaciju prema posebnom zakonu i ima prednost u odnosu na ostale kandidate samo pod jednakim uvjetima. </w:t>
      </w:r>
    </w:p>
    <w:p w14:paraId="2F88D5D8" w14:textId="77777777" w:rsidR="001C63DD" w:rsidRDefault="001C63DD" w:rsidP="001C63DD">
      <w:pPr>
        <w:spacing w:after="120" w:line="240" w:lineRule="auto"/>
        <w:jc w:val="both"/>
        <w:rPr>
          <w:rFonts w:ascii="Arial" w:eastAsia="Times New Roman" w:hAnsi="Arial" w:cs="Arial"/>
          <w:u w:val="single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Kandidat/kinja koji/a se poziva na pravo prednosti pri zapošljavanju u skladu s člankom 101. Zakona o hrvatskim braniteljima iz Domovinskog rata i članovima njihovih obitelji </w:t>
      </w:r>
      <w:r>
        <w:rPr>
          <w:rFonts w:ascii="Arial" w:eastAsia="Times New Roman" w:hAnsi="Arial" w:cs="Arial"/>
        </w:rPr>
        <w:t xml:space="preserve">i člankom 47. Zakona o civilnim stradalnicima iz Domovinskog rata </w:t>
      </w:r>
      <w:r>
        <w:rPr>
          <w:rFonts w:ascii="Arial" w:eastAsia="Times New Roman" w:hAnsi="Arial" w:cs="Arial"/>
          <w:lang w:eastAsia="hr-HR"/>
        </w:rPr>
        <w:t xml:space="preserve">uz prijavu </w:t>
      </w:r>
      <w:r>
        <w:rPr>
          <w:rFonts w:ascii="Arial" w:eastAsia="Times New Roman" w:hAnsi="Arial" w:cs="Arial"/>
          <w:lang w:eastAsia="hr-HR"/>
        </w:rPr>
        <w:lastRenderedPageBreak/>
        <w:t xml:space="preserve">na oglas dužan/a je priložiti, pored dokaza o ispunjavanju traženih uvjeta, i sve potrebne dokaze dostupne na poveznici Ministarstva hrvatskih branitelja: </w:t>
      </w:r>
      <w:hyperlink r:id="rId16" w:history="1">
        <w:r>
          <w:rPr>
            <w:rStyle w:val="Hiperveza"/>
            <w:rFonts w:ascii="Arial" w:eastAsia="Times New Roman" w:hAnsi="Arial" w:cs="Arial"/>
            <w:lang w:eastAsia="hr-HR"/>
          </w:rPr>
          <w:t>https://branitelji.gov.hr/zaposljavanje-843/843</w:t>
        </w:r>
      </w:hyperlink>
    </w:p>
    <w:p w14:paraId="2F8079C4" w14:textId="77777777" w:rsidR="001C63DD" w:rsidRDefault="001C63DD" w:rsidP="001C63DD">
      <w:pPr>
        <w:spacing w:after="12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Kandidat/kinja koji/a se poziva na pravo prednosti pri zapošljavanju u skladu s člankom 9. Zakona o profesionalnoj rehabilitaciji i zapošljavanju osoba s invaliditetom uz prijavu na  javni natječaj dužan/a je, pored dokaza o ispunjavanju traženih uvjeta, priložiti i dokaz o utvrđenom statusu osobe s invaliditetom. </w:t>
      </w:r>
    </w:p>
    <w:p w14:paraId="6ECC13D1" w14:textId="77777777" w:rsidR="001C63DD" w:rsidRDefault="001C63DD" w:rsidP="001C63DD">
      <w:pPr>
        <w:spacing w:after="12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Pozivamo sve kandidate koje su osobe s invaliditetom, ukoliko im je potrebna razumna prilagodba prilikom provođenja pisanog dijela testiranja i intervjua, da potrebu za prilagodbom navedu u svojoj prijavi na javni natječaj i da se, nakon podnošenja prijave na javni natječaj, telefonski obrate na broj: </w:t>
      </w:r>
      <w:r>
        <w:rPr>
          <w:rFonts w:ascii="Arial" w:eastAsiaTheme="minorHAnsi" w:hAnsi="Arial" w:cs="Arial"/>
          <w:sz w:val="24"/>
          <w:szCs w:val="24"/>
        </w:rPr>
        <w:t xml:space="preserve">035/211-209 </w:t>
      </w:r>
      <w:r>
        <w:rPr>
          <w:rFonts w:ascii="Arial" w:eastAsia="Times New Roman" w:hAnsi="Arial" w:cs="Arial"/>
          <w:lang w:eastAsia="hr-HR"/>
        </w:rPr>
        <w:t xml:space="preserve"> ili porukom na e-mail: </w:t>
      </w:r>
      <w:hyperlink r:id="rId17" w:history="1">
        <w:r>
          <w:rPr>
            <w:rStyle w:val="Hiperveza"/>
            <w:rFonts w:ascii="Arial" w:eastAsiaTheme="minorHAnsi" w:hAnsi="Arial" w:cs="Arial"/>
            <w:color w:val="0563C1" w:themeColor="hyperlink"/>
            <w:sz w:val="24"/>
            <w:szCs w:val="24"/>
          </w:rPr>
          <w:t>iheld@mup.hr</w:t>
        </w:r>
      </w:hyperlink>
      <w:r>
        <w:rPr>
          <w:rFonts w:ascii="Arial" w:eastAsia="Times New Roman" w:hAnsi="Arial" w:cs="Arial"/>
          <w:lang w:eastAsia="hr-HR"/>
        </w:rPr>
        <w:t xml:space="preserve"> radi pravovremenog osiguranja odgovarajuće prilagodbe.</w:t>
      </w:r>
    </w:p>
    <w:p w14:paraId="26211AEF" w14:textId="77777777" w:rsidR="001C63DD" w:rsidRDefault="001C63DD" w:rsidP="001C63DD">
      <w:pPr>
        <w:spacing w:after="12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Kandidat/kinja koji/a se poziva na pravo prednosti pri zapošljavanju sukladno članku 48.f Zakona o zaštiti vojnih i civilnih invalida rata uz prijavu na natječaj, osim dokaza o ispunjavanju traženih uvjeta, dužan/na je priložiti i rješenje odnosno potvrdu iz koje je vidljivo spomenuto pravo.</w:t>
      </w:r>
    </w:p>
    <w:p w14:paraId="5F130CC7" w14:textId="77777777" w:rsidR="001C63DD" w:rsidRDefault="001C63DD" w:rsidP="001C63DD">
      <w:pPr>
        <w:spacing w:after="12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Kandidat/kinja koji/a se poziva na pravo prednosti pri zapošljavanju u skladu sa člankom 22. Ustavnog zakona o pravima nacionalnih manjina uz prijavu na javni natječaj, pored dokaza o ispunjavanju traženih uvjeta, nije dužan/a dokazivati svoj status pripadnika nacionalne manjine.</w:t>
      </w:r>
    </w:p>
    <w:p w14:paraId="07D9358B" w14:textId="77777777" w:rsidR="0027489E" w:rsidRDefault="001C63DD" w:rsidP="001C63D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Izabrani  kandidati/kinje  bit  će   pozvani  da  u  primjerenom  roku,  a  prije    donošenja rješenja  o  prijmu  u   državnu  službu,  dostave  uvjerenje  nadležnog suda da se protiv nje/ga  ne  vodi kazneni postupak,  uvjerenje o  zdravstvenoj  sposobnosti za obavljanje poslova radnog  mjesta  te izvornike  drugih  dokaza  o  ispunjenju  formalnih  uvjeta  iz javnog   natječaja,  uz  upozorenje  da  se   nedostavljanje   traženih   isprava    smatra odustajanjem od prijma u državnu službu.</w:t>
      </w:r>
    </w:p>
    <w:p w14:paraId="78DE12D8" w14:textId="23BF958E" w:rsidR="001C63DD" w:rsidRDefault="001C63DD" w:rsidP="001C63D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br/>
      </w:r>
    </w:p>
    <w:p w14:paraId="7A85DF87" w14:textId="77777777" w:rsidR="001C63DD" w:rsidRDefault="001C63DD" w:rsidP="001C63DD">
      <w:pPr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Prijave s  dokazima  o  ispunjavanju  uvjeta  podnose  se u  roku  od  8  dana  od objave javnog natječaja u Narodnim novinama,  neposredno ili poštom na adresu: </w:t>
      </w:r>
    </w:p>
    <w:p w14:paraId="7CDD3001" w14:textId="77777777" w:rsidR="001C63DD" w:rsidRDefault="001C63DD" w:rsidP="001C63DD">
      <w:pPr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14:paraId="4C87A134" w14:textId="77777777" w:rsidR="001C63DD" w:rsidRDefault="001C63DD" w:rsidP="001C63DD">
      <w:pPr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14:paraId="0A403810" w14:textId="77777777" w:rsidR="001C63DD" w:rsidRDefault="001C63DD" w:rsidP="001C63D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>POLICIJSKA UPRAVA BRODSKO-POSAVSKA</w:t>
      </w:r>
    </w:p>
    <w:p w14:paraId="5CB36E11" w14:textId="77777777" w:rsidR="001C63DD" w:rsidRDefault="001C63DD" w:rsidP="001C63D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>Ivana Mažuranića 9</w:t>
      </w:r>
    </w:p>
    <w:p w14:paraId="6A925B1D" w14:textId="77777777" w:rsidR="001C63DD" w:rsidRDefault="001C63DD" w:rsidP="001C63D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>35000 Slavonski Brod</w:t>
      </w:r>
    </w:p>
    <w:p w14:paraId="0BBE58AE" w14:textId="77777777" w:rsidR="001C63DD" w:rsidRDefault="001C63DD" w:rsidP="001C63DD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s naznakom “za javni natječaj - vježbenici”</w:t>
      </w:r>
    </w:p>
    <w:p w14:paraId="205CC954" w14:textId="77777777" w:rsidR="001C63DD" w:rsidRDefault="001C63DD" w:rsidP="001C63DD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lang w:eastAsia="hr-HR"/>
        </w:rPr>
      </w:pPr>
    </w:p>
    <w:p w14:paraId="22A4653F" w14:textId="77777777" w:rsidR="001C63DD" w:rsidRDefault="001C63DD" w:rsidP="001C63DD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lang w:eastAsia="hr-HR"/>
        </w:rPr>
      </w:pPr>
    </w:p>
    <w:p w14:paraId="17CCF18A" w14:textId="77777777" w:rsidR="001C63DD" w:rsidRDefault="001C63DD" w:rsidP="001C63DD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lang w:eastAsia="hr-HR"/>
        </w:rPr>
      </w:pPr>
    </w:p>
    <w:p w14:paraId="2C5AF1D5" w14:textId="77777777" w:rsidR="001C63DD" w:rsidRDefault="001C63DD" w:rsidP="001C63DD">
      <w:pPr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O rezultatima javnog natječaja kandidati/kinje će biti obaviješteni/e objavom rješenja o prijmu u državnu službu izabranog kandidata na web-stranici Ministarstva pravosuđa i uprave </w:t>
      </w:r>
      <w:hyperlink r:id="rId18" w:history="1">
        <w:r>
          <w:rPr>
            <w:rStyle w:val="Hiperveza"/>
            <w:rFonts w:ascii="Arial" w:eastAsia="Times New Roman" w:hAnsi="Arial" w:cs="Arial"/>
            <w:color w:val="0563C1"/>
            <w:lang w:eastAsia="hr-HR"/>
          </w:rPr>
          <w:t>https://mpu.gov.hr/</w:t>
        </w:r>
      </w:hyperlink>
      <w:r>
        <w:rPr>
          <w:rFonts w:ascii="Arial" w:eastAsia="Times New Roman" w:hAnsi="Arial" w:cs="Arial"/>
          <w:color w:val="0563C1"/>
          <w:lang w:eastAsia="hr-HR"/>
        </w:rPr>
        <w:t xml:space="preserve"> </w:t>
      </w:r>
      <w:r>
        <w:rPr>
          <w:rFonts w:ascii="Arial" w:eastAsia="Times New Roman" w:hAnsi="Arial" w:cs="Arial"/>
          <w:lang w:eastAsia="hr-HR"/>
        </w:rPr>
        <w:t>i web-stranici Policijske uprave brodsko-posavske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hyperlink r:id="rId19" w:history="1">
        <w:r>
          <w:rPr>
            <w:rStyle w:val="Hiperveza"/>
            <w:rFonts w:ascii="Arial" w:eastAsia="Times New Roman" w:hAnsi="Arial" w:cs="Arial"/>
            <w:color w:val="0066CC"/>
            <w:sz w:val="24"/>
            <w:szCs w:val="24"/>
            <w:lang w:eastAsia="hr-HR"/>
          </w:rPr>
          <w:t>https://brodsko-posavska-policija.gov.hr/</w:t>
        </w:r>
      </w:hyperlink>
      <w:r>
        <w:rPr>
          <w:rFonts w:ascii="Arial" w:eastAsia="Times New Roman" w:hAnsi="Arial" w:cs="Arial"/>
          <w:color w:val="0066CC"/>
          <w:sz w:val="24"/>
          <w:szCs w:val="24"/>
          <w:u w:val="single"/>
          <w:lang w:eastAsia="hr-HR"/>
        </w:rPr>
        <w:t xml:space="preserve"> </w:t>
      </w:r>
    </w:p>
    <w:p w14:paraId="37FC42C9" w14:textId="77777777" w:rsidR="001C63DD" w:rsidRDefault="001C63DD" w:rsidP="001C63DD">
      <w:pPr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Dostava rješenja svim kandidatima smatra se obavljenom istekom osmog dana od dana objave na web-stranici Ministarstva pravosuđa i uprave.</w:t>
      </w:r>
    </w:p>
    <w:p w14:paraId="639ADAA8" w14:textId="77777777" w:rsidR="001C63DD" w:rsidRDefault="001C63DD" w:rsidP="001C63DD">
      <w:pPr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lastRenderedPageBreak/>
        <w:t>Ako se na javni natječaj ne prijave osobe koje ispunjavaju propisane i objavljene uvjete, odnosno ako prijavljeni kandidati/kinje ne zadovolje na testiranju, obustaviti će se postupak po ovom natječaju.</w:t>
      </w:r>
    </w:p>
    <w:p w14:paraId="46C33D5E" w14:textId="77777777" w:rsidR="001C63DD" w:rsidRDefault="001C63DD" w:rsidP="001C63DD">
      <w:pPr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4B160CEC" w14:textId="77777777" w:rsidR="001C63DD" w:rsidRDefault="001C63DD" w:rsidP="001C63DD">
      <w:pPr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27FAA868" w14:textId="77777777" w:rsidR="001C63DD" w:rsidRDefault="001C63DD" w:rsidP="001C63DD">
      <w:pPr>
        <w:spacing w:after="0" w:line="240" w:lineRule="auto"/>
        <w:rPr>
          <w:rFonts w:ascii="Arial" w:hAnsi="Arial" w:cs="Arial"/>
        </w:rPr>
      </w:pPr>
    </w:p>
    <w:p w14:paraId="561B5C1F" w14:textId="77777777" w:rsidR="001C63DD" w:rsidRDefault="001C63DD" w:rsidP="001C63DD">
      <w:pPr>
        <w:spacing w:after="0" w:line="240" w:lineRule="auto"/>
        <w:ind w:left="6372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   N A Č E L N I K</w:t>
      </w:r>
    </w:p>
    <w:p w14:paraId="72A9EFE5" w14:textId="77777777" w:rsidR="001C63DD" w:rsidRDefault="001C63DD" w:rsidP="001C63D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14:paraId="7C650DD6" w14:textId="73ED545B" w:rsidR="001C63DD" w:rsidRDefault="001C63DD" w:rsidP="001C63D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                                                                                                              Antun Valić</w:t>
      </w:r>
    </w:p>
    <w:p w14:paraId="4BD0CF71" w14:textId="77777777" w:rsidR="001C63DD" w:rsidRDefault="001C63DD" w:rsidP="001C63D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14:paraId="24B2EFE7" w14:textId="3C3C7605" w:rsidR="001C63DD" w:rsidRDefault="001C63DD" w:rsidP="001C63D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FAA4030" w14:textId="77777777" w:rsidR="001C63DD" w:rsidRDefault="001C63DD" w:rsidP="001C63D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16D7862" w14:textId="77777777" w:rsidR="001C63DD" w:rsidRDefault="001C63DD" w:rsidP="001C63D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FB026B0" w14:textId="77777777" w:rsidR="001C63DD" w:rsidRDefault="001C63DD" w:rsidP="001C63D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DF1D733" w14:textId="49ED690C" w:rsidR="00ED5B0C" w:rsidRDefault="00ED5B0C" w:rsidP="00ED5B0C">
      <w:pPr>
        <w:spacing w:after="1490" w:line="216" w:lineRule="auto"/>
        <w:jc w:val="both"/>
        <w:rPr>
          <w:rFonts w:ascii="Arial" w:hAnsi="Arial" w:cs="Arial"/>
          <w:sz w:val="24"/>
          <w:szCs w:val="24"/>
        </w:rPr>
      </w:pPr>
    </w:p>
    <w:p w14:paraId="3D3A57FD" w14:textId="77777777" w:rsidR="008C33DB" w:rsidRDefault="00010D14" w:rsidP="000D3E0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D3A57FE" w14:textId="77777777" w:rsidR="00992E1F" w:rsidRPr="0083247B" w:rsidRDefault="00010D14" w:rsidP="000D3E04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992E1F" w:rsidRPr="0083247B" w:rsidSect="00F1584D">
      <w:headerReference w:type="default" r:id="rId20"/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5A1660" w14:textId="77777777" w:rsidR="00010D14" w:rsidRDefault="00010D14">
      <w:pPr>
        <w:spacing w:after="0" w:line="240" w:lineRule="auto"/>
      </w:pPr>
      <w:r>
        <w:separator/>
      </w:r>
    </w:p>
  </w:endnote>
  <w:endnote w:type="continuationSeparator" w:id="0">
    <w:p w14:paraId="3C93595A" w14:textId="77777777" w:rsidR="00010D14" w:rsidRDefault="00010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olinaBar-B39-25F2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697404" w14:textId="77777777" w:rsidR="00010D14" w:rsidRDefault="00010D14">
      <w:pPr>
        <w:spacing w:after="0" w:line="240" w:lineRule="auto"/>
      </w:pPr>
      <w:r>
        <w:separator/>
      </w:r>
    </w:p>
  </w:footnote>
  <w:footnote w:type="continuationSeparator" w:id="0">
    <w:p w14:paraId="3FFAE1D9" w14:textId="77777777" w:rsidR="00010D14" w:rsidRDefault="00010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3A5802" w14:textId="77777777" w:rsidR="004243B0" w:rsidRDefault="00010D14" w:rsidP="004243B0">
    <w:pPr>
      <w:pStyle w:val="Zaglavlje"/>
      <w:tabs>
        <w:tab w:val="clear" w:pos="4513"/>
        <w:tab w:val="clear" w:pos="9026"/>
        <w:tab w:val="left" w:pos="80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9421A"/>
    <w:multiLevelType w:val="hybridMultilevel"/>
    <w:tmpl w:val="DB144074"/>
    <w:lvl w:ilvl="0" w:tplc="0A18843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486350"/>
    <w:multiLevelType w:val="hybridMultilevel"/>
    <w:tmpl w:val="AEDA8036"/>
    <w:lvl w:ilvl="0" w:tplc="6A7CB71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4A7F95"/>
    <w:multiLevelType w:val="hybridMultilevel"/>
    <w:tmpl w:val="8C04EC72"/>
    <w:lvl w:ilvl="0" w:tplc="221AC956">
      <w:numFmt w:val="bullet"/>
      <w:lvlText w:val="-"/>
      <w:lvlJc w:val="left"/>
      <w:pPr>
        <w:ind w:left="1749" w:hanging="360"/>
      </w:pPr>
      <w:rPr>
        <w:rFonts w:ascii="Arial" w:eastAsia="Calibri" w:hAnsi="Arial" w:cs="Arial" w:hint="default"/>
      </w:rPr>
    </w:lvl>
    <w:lvl w:ilvl="1" w:tplc="041A0003">
      <w:start w:val="1"/>
      <w:numFmt w:val="bullet"/>
      <w:lvlText w:val="o"/>
      <w:lvlJc w:val="left"/>
      <w:pPr>
        <w:ind w:left="2469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189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09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629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349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069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789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09" w:hanging="360"/>
      </w:pPr>
      <w:rPr>
        <w:rFonts w:ascii="Wingdings" w:hAnsi="Wingdings" w:hint="default"/>
      </w:rPr>
    </w:lvl>
  </w:abstractNum>
  <w:abstractNum w:abstractNumId="3" w15:restartNumberingAfterBreak="0">
    <w:nsid w:val="345A116A"/>
    <w:multiLevelType w:val="hybridMultilevel"/>
    <w:tmpl w:val="6B8095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A75E27"/>
    <w:multiLevelType w:val="hybridMultilevel"/>
    <w:tmpl w:val="22C41562"/>
    <w:lvl w:ilvl="0" w:tplc="7EF626F6">
      <w:numFmt w:val="bullet"/>
      <w:lvlText w:val="-"/>
      <w:lvlJc w:val="left"/>
      <w:pPr>
        <w:ind w:left="1845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5" w15:restartNumberingAfterBreak="0">
    <w:nsid w:val="3EED4E3A"/>
    <w:multiLevelType w:val="hybridMultilevel"/>
    <w:tmpl w:val="AA1A3414"/>
    <w:lvl w:ilvl="0" w:tplc="398C04FC">
      <w:start w:val="1"/>
      <w:numFmt w:val="bullet"/>
      <w:lvlText w:val="-"/>
      <w:lvlJc w:val="left"/>
      <w:pPr>
        <w:ind w:left="1776" w:hanging="360"/>
      </w:pPr>
      <w:rPr>
        <w:rFonts w:ascii="Arial" w:eastAsia="Calibri" w:hAnsi="Arial" w:cs="Arial" w:hint="default"/>
        <w:b/>
      </w:rPr>
    </w:lvl>
    <w:lvl w:ilvl="1" w:tplc="A43AC4A2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34EDD42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BF468B64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EC006D66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85A6B380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BE321536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F5F68890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A5C27B0A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4B79181F"/>
    <w:multiLevelType w:val="hybridMultilevel"/>
    <w:tmpl w:val="A16294BA"/>
    <w:lvl w:ilvl="0" w:tplc="946C6198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EA37EE0"/>
    <w:multiLevelType w:val="hybridMultilevel"/>
    <w:tmpl w:val="A16294BA"/>
    <w:lvl w:ilvl="0" w:tplc="946C6198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0FA52EF"/>
    <w:multiLevelType w:val="hybridMultilevel"/>
    <w:tmpl w:val="177C72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416A77"/>
    <w:multiLevelType w:val="hybridMultilevel"/>
    <w:tmpl w:val="0D2CCAB2"/>
    <w:lvl w:ilvl="0" w:tplc="1C16FC4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50D435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DC37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2EB5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E4E8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CE00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A2A0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DC88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B6EF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A72"/>
    <w:rsid w:val="00010D14"/>
    <w:rsid w:val="001C63DD"/>
    <w:rsid w:val="00257988"/>
    <w:rsid w:val="0027489E"/>
    <w:rsid w:val="002D1FAE"/>
    <w:rsid w:val="00307051"/>
    <w:rsid w:val="005F43E0"/>
    <w:rsid w:val="0061040D"/>
    <w:rsid w:val="00615208"/>
    <w:rsid w:val="0068534A"/>
    <w:rsid w:val="006F3A60"/>
    <w:rsid w:val="00717B26"/>
    <w:rsid w:val="00933A72"/>
    <w:rsid w:val="00A5312B"/>
    <w:rsid w:val="00A622B2"/>
    <w:rsid w:val="00AF6198"/>
    <w:rsid w:val="00C15B14"/>
    <w:rsid w:val="00DD23E5"/>
    <w:rsid w:val="00ED5B0C"/>
    <w:rsid w:val="00F2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D3A57D5"/>
  <w15:docId w15:val="{AFB699FC-3E75-4ECA-B7B0-3FE1EE60F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slov1">
    <w:name w:val="heading 1"/>
    <w:next w:val="Normal"/>
    <w:link w:val="Naslov1Char"/>
    <w:uiPriority w:val="9"/>
    <w:qFormat/>
    <w:rsid w:val="00ED5B0C"/>
    <w:pPr>
      <w:keepNext/>
      <w:keepLines/>
      <w:spacing w:after="535" w:line="254" w:lineRule="auto"/>
      <w:jc w:val="right"/>
      <w:outlineLvl w:val="0"/>
    </w:pPr>
    <w:rPr>
      <w:rFonts w:eastAsia="Times New Roman" w:cs="Calibri"/>
      <w:color w:val="000000"/>
      <w:sz w:val="4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430B7"/>
    <w:pPr>
      <w:ind w:left="720"/>
      <w:contextualSpacing/>
    </w:pPr>
  </w:style>
  <w:style w:type="table" w:styleId="Reetkatablice">
    <w:name w:val="Table Grid"/>
    <w:basedOn w:val="Obinatablica"/>
    <w:uiPriority w:val="39"/>
    <w:rsid w:val="00D8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EA2577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link w:val="Zaglavlje"/>
    <w:uiPriority w:val="99"/>
    <w:rsid w:val="00EA2577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EA2577"/>
    <w:pPr>
      <w:tabs>
        <w:tab w:val="center" w:pos="4513"/>
        <w:tab w:val="right" w:pos="9026"/>
      </w:tabs>
    </w:pPr>
  </w:style>
  <w:style w:type="character" w:customStyle="1" w:styleId="PodnojeChar">
    <w:name w:val="Podnožje Char"/>
    <w:link w:val="Podnoje"/>
    <w:uiPriority w:val="99"/>
    <w:rsid w:val="00EA2577"/>
    <w:rPr>
      <w:sz w:val="22"/>
      <w:szCs w:val="22"/>
      <w:lang w:eastAsia="en-US"/>
    </w:rPr>
  </w:style>
  <w:style w:type="character" w:customStyle="1" w:styleId="Naslov1Char">
    <w:name w:val="Naslov 1 Char"/>
    <w:basedOn w:val="Zadanifontodlomka"/>
    <w:link w:val="Naslov1"/>
    <w:uiPriority w:val="9"/>
    <w:rsid w:val="00ED5B0C"/>
    <w:rPr>
      <w:rFonts w:eastAsia="Times New Roman" w:cs="Calibri"/>
      <w:color w:val="000000"/>
      <w:sz w:val="42"/>
      <w:szCs w:val="22"/>
    </w:rPr>
  </w:style>
  <w:style w:type="character" w:styleId="Hiperveza">
    <w:name w:val="Hyperlink"/>
    <w:basedOn w:val="Zadanifontodlomka"/>
    <w:uiPriority w:val="99"/>
    <w:unhideWhenUsed/>
    <w:rsid w:val="001C63DD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D1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1FA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9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pu.gov.hr/" TargetMode="External"/><Relationship Id="rId18" Type="http://schemas.openxmlformats.org/officeDocument/2006/relationships/hyperlink" Target="https://mpu.gov.hr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brodsko-posavska-policija.gov.hr/" TargetMode="External"/><Relationship Id="rId17" Type="http://schemas.openxmlformats.org/officeDocument/2006/relationships/hyperlink" Target="mailto:iheld@mup.hr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branitelji.gov.hr/zaposljavanje-843/843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brodsko-posavska-policija.gov.hr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brodsko-posavska-policija.gov.hr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brodsko-posavska-policija.gov.hr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67D87A9AEA164183591F56D7B580BF" ma:contentTypeVersion="0" ma:contentTypeDescription="Create a new document." ma:contentTypeScope="" ma:versionID="c2dabc5ac7e2e07bd3b2dab204823e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A8DEE-708A-43A5-9DD6-5B0A9E3698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A4DB40-4C68-47EE-8254-180DEF82FA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4B47E7-817C-4057-89B1-13DFB0167F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78B9639-8EAC-42D7-862B-62FDFC500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1706</Words>
  <Characters>9726</Characters>
  <Application>Microsoft Office Word</Application>
  <DocSecurity>0</DocSecurity>
  <Lines>81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Loborec</dc:creator>
  <cp:lastModifiedBy>Kovačević Tomislav</cp:lastModifiedBy>
  <cp:revision>2</cp:revision>
  <cp:lastPrinted>2023-06-13T11:18:00Z</cp:lastPrinted>
  <dcterms:created xsi:type="dcterms:W3CDTF">2023-06-16T12:55:00Z</dcterms:created>
  <dcterms:modified xsi:type="dcterms:W3CDTF">2023-06-16T12:55:00Z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0x010100FB67D87A9AEA164183591F56D7B580BF</vt:lpwstr>
  </property>
</Properties>
</file>